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образовательной организации)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(орган, с которым согласован документ)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 О РАБОЧИХ ПРОГРАММАХ, РАЗРАБАТЫВАЕМЫХ ПО ФГОС-2021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Настоящее Положение о рабочих программах, разрабатываемых по ФГОС-2021 (далее – Положение), регулирует оформление, структуру, порядок разработки, утверждения и хранения рабочих программ учебных предметов, учебных курсов (в том числе внеурочной деятельности), учебных модулей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школа), разрабатываемых в соответствии с приказами Минпросвещения от 31.05.2021 </w:t>
      </w:r>
      <w:r>
        <w:rPr>
          <w:rFonts w:hAnsi="Times New Roman" w:cs="Times New Roman"/>
          <w:color w:val="000000"/>
          <w:sz w:val="24"/>
          <w:szCs w:val="24"/>
        </w:rPr>
        <w:t>№ 286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№ 287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Положение разработано в соответствии со следующим: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22.03.2021 № 115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ФГОС начального общего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286</w:t>
      </w:r>
      <w:r>
        <w:rPr>
          <w:rFonts w:hAnsi="Times New Roman" w:cs="Times New Roman"/>
          <w:color w:val="000000"/>
          <w:sz w:val="24"/>
          <w:szCs w:val="24"/>
        </w:rPr>
        <w:t> (далее – ФГОС НОО);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ФГОС основного общего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287</w:t>
      </w:r>
      <w:r>
        <w:rPr>
          <w:rFonts w:hAnsi="Times New Roman" w:cs="Times New Roman"/>
          <w:color w:val="000000"/>
          <w:sz w:val="24"/>
          <w:szCs w:val="24"/>
        </w:rPr>
        <w:t> (далее – ФГОС ООО);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 Положении использованы следующие основные понятия и термины: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рабочая программа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документ локального уровня, конкретизирующий содержание обучения применительно к целям ООП общего образования и возможностям конкретного учебного предмета, учебного курса (в том числе внеурочной деятельности), учебного модуля в достижении этих целей;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примерная образовательная программа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учебно-методическая документация, определяющая рекомендуемые объем и содержание образования, планируемые результаты освоения образовательной программы, примерные условия образовательной деятельности;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оценочные средства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методы оценки и соответствующие им контрольно-измерительные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Обязанности педагогического работника в части разработки,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Рабочая программа является служебным произведением; исключительное право на нее принадлежит работодателю.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Структура рабочей программы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Структура рабочей программы определяется настоящим Положением с учетом требований ФГОС НОО и ФГОС ООО, локальных нормативных актов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Рабочая программа должна содержать следующие обязательные компоненты: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учебного предмета, учебного курса (в том числе внеурочной деятельности), учебного модуля;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Рабочие программы учебных курсов внеурочной деятельности, кроме перечисленного в пункте 2.2 настоящего Положения, должны содержать указание на форму проведения занятий.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Раздел «Содержание учебного предмета/учебного курса (в том числе внеурочной деятельности)/учебного модуля» включает: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Раздел «Планируемые результаты освоения учебного предмета/учебного курса (в том числе внеурочной деятельности)/учебного модуля» конкретизирует соответствующий раздел Пояснительной записки ООП соответствующего уровня общего образования исходя из требований ФГОС НОО и ФГОС ООО. Все планируемые результаты освоения учебного предмета, курса подлежат оценке их достижения обучающимися.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разделе кратко фиксируются: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 Раздел «Тематическое планирование» оформляется в виде таблицы, состоящей из следующих колонок: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наименование разделов и тем, планируемых для освоения обучающимися;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 академических часов, отводимых на освоение каждого раздела и темы;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 об электронных учебно-методических материалах, которые можно использовать при изучении каждой темы.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 В качестве электронных (цифровых) образовательных ресурсов допускается использование мультимедийных программ, электронных учебников и задачников, электронных библиотек, виртуальных лабораторий, игровых программ, коллекций цифровых образовательных ресурсов.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 Рабочие программы формируются с учетом рабочей программы воспитания. Отобразить учет рабочей программы воспитания необходимо одним или несколькими способами из предложенных ниже (по выбору педагога):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Порядок разработки и утверждения рабочей программы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Рабочая программа разрабатывается педагогом в соответствии с его компетенцией.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Педагогический работник выбирает один из следующих вариантов установления периода, на который разрабатывается рабочая программа: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Рабочая программа может быть разработана на основе: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примерной программы, входящей в учебно-методический комплект;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авторской программы;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учебной и методической литературы;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Педагогический работник обязан представить рабочую программу на заседании методического объединения, соответствующим протоколом которого фиксируется факт одобрения/неодобрения рабочей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Рабочая программа утверждается в составе содержательного раздела ООП соответствующего уровня общего образования приказом директора школы.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Оформление и хранение рабочей программы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Рабочая программа оформляется в электронном и/или печатном варианте.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Электронная версия рабочей программы форматируется в редакторе Word шрифтом Times New Roman, кегль 12–14, межстрочный интервал одинарный, выровненный по ширине, поля со всех сторон 1–3 см.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Центровка заголовков и абзацы в тексте выполняются при помощи средств Word. Листы формата А4. Таблицы встраиваются непосредственно в текст, если иное не предусматривается автором рабочей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должна иметь титульный лист с названием учебного предмета, курса или модуля, по которому ее разработали, и сроком освоения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Страницы рабочей программы должны быть пронумерованы. Титульный лист не нумеруется.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Печатная версия рабочей программы дублирует электронную версию.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 Электронный вариант рабочей программы хранится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Печатная версия рабочей программы подлежит хранению в школе в течение всего периода ее реализации в месте, установленном директором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Разработчик рабочей программы готовит в электронном виде аннотацию для сайта школы. В аннотации указываются: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Аннотации к рабочим программам размещаются на школьном сайте в разделе «Сведения об образовательной организации» подразделе «Образование». К аннотации прикрепляется рабочая программа в виде электронных документов, подписанных электронной подписью.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Порядок внесения изменений в рабочую программу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Корректировка рабочих программ проводится в сроки и в порядке, установленные в приказе директора школы о внесении изменений в ООП соответствующего уровня общего образования.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4968bfb44264e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